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9B" w:rsidRPr="009E454B" w:rsidRDefault="0082159B" w:rsidP="001128CD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outlineLvl w:val="3"/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</w:pPr>
      <w:r w:rsidRPr="009E454B"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  <w:t>Порядок обжалования нормативных правовых актов и иных решений, органов местного самоуправления</w:t>
      </w:r>
    </w:p>
    <w:p w:rsidR="0049100D" w:rsidRPr="0049100D" w:rsidRDefault="0049100D" w:rsidP="001128CD">
      <w:pPr>
        <w:spacing w:after="0" w:line="240" w:lineRule="auto"/>
        <w:ind w:left="-709"/>
        <w:rPr>
          <w:rFonts w:ascii="Arial CYR" w:eastAsia="Times New Roman" w:hAnsi="Arial CYR" w:cs="Arial CYR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 CYR" w:eastAsia="Times New Roman" w:hAnsi="Arial CYR" w:cs="Arial CYR"/>
          <w:b/>
          <w:color w:val="000000"/>
          <w:sz w:val="24"/>
          <w:szCs w:val="24"/>
          <w:shd w:val="clear" w:color="auto" w:fill="FFFFFF"/>
          <w:lang w:eastAsia="ru-RU"/>
        </w:rPr>
        <w:t>1. Порядок обжалования нормативно правовых актов</w:t>
      </w:r>
    </w:p>
    <w:p w:rsidR="0049100D" w:rsidRDefault="0049100D" w:rsidP="001128CD">
      <w:pPr>
        <w:spacing w:after="0" w:line="240" w:lineRule="auto"/>
        <w:ind w:left="-709"/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</w:pPr>
    </w:p>
    <w:p w:rsidR="0049100D" w:rsidRDefault="0082159B" w:rsidP="001128CD">
      <w:pPr>
        <w:spacing w:after="0" w:line="240" w:lineRule="auto"/>
        <w:ind w:left="-709"/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</w:pPr>
      <w:r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>Обжалование правовых актов, органа местного самоуправления гражданским процессуальным кодексом РФ и арбитражным процессуальным кодексом РФ выделены в отдельную категорию гражданских дел - гражданские дела, вытекающие из публичных правоотношений. </w:t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  <w:r w:rsidRPr="009E454B">
        <w:rPr>
          <w:rFonts w:ascii="Arial CYR" w:eastAsia="Times New Roman" w:hAnsi="Arial CYR" w:cs="Arial CYR"/>
          <w:b/>
          <w:bCs/>
          <w:color w:val="000000"/>
          <w:sz w:val="24"/>
          <w:szCs w:val="24"/>
          <w:shd w:val="clear" w:color="auto" w:fill="FFFFFF"/>
          <w:lang w:eastAsia="ru-RU"/>
        </w:rPr>
        <w:t>Для граждан:</w:t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>Согласно ст. 251 Гражданского процессуального кодекса РФ (далее по тексту - ГПК РФ) граждане, считающие, что принятым и опубликованным в установленном порядке нормативным правовым актом, органа местного самоуправления или должностного лица</w:t>
      </w:r>
      <w:r w:rsidR="001128CD"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 xml:space="preserve">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</w:t>
      </w:r>
      <w:proofErr w:type="gramStart"/>
      <w:r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>заявлением</w:t>
      </w:r>
      <w:proofErr w:type="gramEnd"/>
      <w:r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 xml:space="preserve"> о признании этого акта противоречащим закону полностью или в части.</w:t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 xml:space="preserve">Заявления об оспаривании нормативных правовых актов подаются по подсудности, установленной статьями 24, 26 и 27 ГПК РФ. В районный суд подаются заявления об оспаривании нормативных правовых актов, не указанных в статьях 26 и 27 ГПК РФ. Заявление подается в районный суд по месту нахождения, органа местного самоуправления или должностного лица, </w:t>
      </w:r>
      <w:proofErr w:type="gramStart"/>
      <w:r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>принявших</w:t>
      </w:r>
      <w:proofErr w:type="gramEnd"/>
      <w:r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 xml:space="preserve"> нормативный правовой акт.</w:t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  <w:proofErr w:type="gramStart"/>
      <w:r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 xml:space="preserve">Заявление об оспаривании нормативного правового акта должно соответствовать требованиям, предусмотренным статьей 131 ГПК РФ, и содержать дополнительно данные о наименовании </w:t>
      </w:r>
      <w:r w:rsidR="00A54F94"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>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proofErr w:type="gramEnd"/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  <w:r w:rsidRPr="009E454B">
        <w:rPr>
          <w:rFonts w:ascii="Arial CYR" w:eastAsia="Times New Roman" w:hAnsi="Arial CYR" w:cs="Arial CYR"/>
          <w:b/>
          <w:bCs/>
          <w:color w:val="000000"/>
          <w:sz w:val="24"/>
          <w:szCs w:val="24"/>
          <w:shd w:val="clear" w:color="auto" w:fill="FFFFFF"/>
          <w:lang w:eastAsia="ru-RU"/>
        </w:rPr>
        <w:t>Для юридических лиц:</w:t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  <w:proofErr w:type="gramStart"/>
      <w:r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>В соответствии со ст. 191 Арбитражного процессуального кодекса РФ (далее по тексту - АПК РФ)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РФ, с особенностями, установленными в главе 23 АПК РФ.</w:t>
      </w:r>
      <w:proofErr w:type="gramEnd"/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>Производство по делам об оспаривании нормативных правовых актов возбуждается на основании заявлений заинтересованных лиц, обратившихся с требованием о признании такого акта недействующим.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lastRenderedPageBreak/>
        <w:br/>
      </w:r>
      <w:proofErr w:type="gramStart"/>
      <w:r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 xml:space="preserve">Согласно ст. 192 АПК РФ граждане, организации и иные лица вправе обратиться в арбитражный суд с заявлением о признании недействующим нормативного правового акта, принятого </w:t>
      </w:r>
      <w:r w:rsidR="00A54F94" w:rsidRPr="009E454B">
        <w:rPr>
          <w:rFonts w:ascii="Arial CYR" w:eastAsia="Times New Roman" w:hAnsi="Arial CYR" w:cs="Arial CYR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 xml:space="preserve">органом местного самоуправления, </w:t>
      </w:r>
      <w:r w:rsidR="00A54F94" w:rsidRPr="009E454B">
        <w:rPr>
          <w:rFonts w:ascii="Arial CYR" w:eastAsia="Times New Roman" w:hAnsi="Arial CYR" w:cs="Arial CYR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>должностным лицом, если полагают, что оспариваемый нормативный 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 и законные интересы в</w:t>
      </w:r>
      <w:proofErr w:type="gramEnd"/>
      <w:r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 xml:space="preserve"> сфере предпринимательской и иной экономической деятельности, незаконно возлагают на них какие-либо обязанности или создают иные препятствия для осуществления предпринимательской и иной экономической деятельности.</w:t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>Заявление</w:t>
      </w:r>
      <w:r w:rsidR="00762A15"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>,</w:t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 xml:space="preserve"> о признании нормативного правового акта недействующим</w:t>
      </w:r>
      <w:r w:rsidR="00762A15"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>,</w:t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 xml:space="preserve"> должно соответствовать требованиям, предусмотренным частью 1, пунктами 1, 2 и 10 части 2, частью 3 статьи 125 АПК РФ.</w:t>
      </w:r>
    </w:p>
    <w:p w:rsidR="0049100D" w:rsidRPr="009E454B" w:rsidRDefault="0049100D" w:rsidP="0049100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4B">
        <w:rPr>
          <w:rFonts w:ascii="Arial CYR" w:eastAsia="Times New Roman" w:hAnsi="Arial CYR" w:cs="Arial CYR"/>
          <w:b/>
          <w:bCs/>
          <w:color w:val="000000"/>
          <w:sz w:val="24"/>
          <w:szCs w:val="24"/>
          <w:shd w:val="clear" w:color="auto" w:fill="FFFFFF"/>
          <w:lang w:eastAsia="ru-RU"/>
        </w:rPr>
        <w:t>В заявлении должны быть указаны:</w:t>
      </w: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</w:p>
    <w:p w:rsidR="0049100D" w:rsidRPr="009E454B" w:rsidRDefault="0049100D" w:rsidP="00491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наименование органа местного самоуправления,  должностного лица, </w:t>
      </w:r>
      <w:proofErr w:type="gramStart"/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принявших</w:t>
      </w:r>
      <w:proofErr w:type="gramEnd"/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 оспариваемый нормативный правовой акт;</w:t>
      </w:r>
    </w:p>
    <w:p w:rsidR="0049100D" w:rsidRPr="009E454B" w:rsidRDefault="0049100D" w:rsidP="00491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название, номер, дата принятия, источник опубликования и иные данные об оспариваемом нормативном правовом акте;</w:t>
      </w:r>
    </w:p>
    <w:p w:rsidR="0049100D" w:rsidRPr="009E454B" w:rsidRDefault="0049100D" w:rsidP="00491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49100D" w:rsidRPr="009E454B" w:rsidRDefault="0049100D" w:rsidP="00491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49100D" w:rsidRPr="009E454B" w:rsidRDefault="0049100D" w:rsidP="00491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требование заявителя о признании оспариваемого акта </w:t>
      </w:r>
      <w:proofErr w:type="gramStart"/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недействующим</w:t>
      </w:r>
      <w:proofErr w:type="gramEnd"/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;</w:t>
      </w:r>
    </w:p>
    <w:p w:rsidR="0049100D" w:rsidRPr="009E454B" w:rsidRDefault="0049100D" w:rsidP="00491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перечень прилагаемых документов.</w:t>
      </w:r>
    </w:p>
    <w:p w:rsidR="0049100D" w:rsidRPr="009E454B" w:rsidRDefault="0049100D" w:rsidP="0049100D">
      <w:pPr>
        <w:ind w:left="-709"/>
        <w:rPr>
          <w:sz w:val="24"/>
          <w:szCs w:val="24"/>
        </w:rPr>
      </w:pPr>
      <w:r w:rsidRPr="009E454B">
        <w:rPr>
          <w:rFonts w:ascii="Arial CYR" w:eastAsia="Times New Roman" w:hAnsi="Arial CYR" w:cs="Arial CYR"/>
          <w:color w:val="000000"/>
          <w:sz w:val="24"/>
          <w:szCs w:val="24"/>
          <w:shd w:val="clear" w:color="auto" w:fill="FFFFFF"/>
          <w:lang w:eastAsia="ru-RU"/>
        </w:rPr>
        <w:t>К заявлению прилагаются документы, указанные в пунктах 1 - 5 статьи 126 АПК РФ, а также текст оспариваемого нормативного правового акта. Подача заявления в арбитражный суд не приостанавливает действие оспариваемого нормативного правового акта.</w:t>
      </w:r>
    </w:p>
    <w:p w:rsidR="0082159B" w:rsidRPr="0049100D" w:rsidRDefault="0082159B" w:rsidP="001128CD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  <w:r w:rsidR="0049100D" w:rsidRPr="0049100D">
        <w:rPr>
          <w:rFonts w:ascii="Arial CYR" w:eastAsia="Times New Roman" w:hAnsi="Arial CYR" w:cs="Arial CYR"/>
          <w:b/>
          <w:color w:val="000000"/>
          <w:sz w:val="24"/>
          <w:szCs w:val="24"/>
          <w:lang w:eastAsia="ru-RU"/>
        </w:rPr>
        <w:t>2. Порядок обжалования иных решений</w:t>
      </w:r>
      <w:r w:rsidRPr="0049100D">
        <w:rPr>
          <w:rFonts w:ascii="Arial CYR" w:eastAsia="Times New Roman" w:hAnsi="Arial CYR" w:cs="Arial CYR"/>
          <w:b/>
          <w:color w:val="000000"/>
          <w:sz w:val="24"/>
          <w:szCs w:val="24"/>
          <w:lang w:eastAsia="ru-RU"/>
        </w:rPr>
        <w:br/>
      </w:r>
    </w:p>
    <w:p w:rsidR="0082159B" w:rsidRPr="009E454B" w:rsidRDefault="009E454B" w:rsidP="00112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       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Действия (бездействие) и решения Администрации </w:t>
      </w:r>
      <w:r w:rsidR="00A54F94" w:rsidRPr="009E454B">
        <w:rPr>
          <w:rFonts w:ascii="Arial CYR" w:eastAsia="Times New Roman" w:hAnsi="Arial CYR" w:cs="Arial CYR"/>
          <w:sz w:val="24"/>
          <w:szCs w:val="24"/>
          <w:lang w:eastAsia="ru-RU"/>
        </w:rPr>
        <w:t>сельского поселения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 могут быть обжалованы заинтересованными лицами в досудебном и судебном порядке и в соответствии с законодательством Российской Федерации.</w:t>
      </w:r>
    </w:p>
    <w:p w:rsidR="0082159B" w:rsidRPr="009E454B" w:rsidRDefault="009E454B" w:rsidP="00112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Arial CYR" w:eastAsia="Times New Roman" w:hAnsi="Arial CYR" w:cs="Arial CYR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      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Заявители могут обжаловать действия (бездействие):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  <w:t xml:space="preserve">специалистов </w:t>
      </w:r>
      <w:r w:rsidR="00A54F94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сельского поселения 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 - </w:t>
      </w:r>
      <w:r w:rsidR="00A54F94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главе сельского поселения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;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  <w:t xml:space="preserve">заместителя Главы администрации </w:t>
      </w:r>
      <w:r w:rsidR="00A54F94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сельского поселения 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 - Главе </w:t>
      </w:r>
      <w:r w:rsidR="00A54F94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сельского поселения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.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br/>
      </w:r>
      <w:r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       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Заявители имеют право обратиться с жалобой лично или направить письменное обращение, жалобу (претензию). 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Федерации. Обращения иных заинтересованных лиц рассматриваются в течение 30 дней со дня их поступления в </w:t>
      </w:r>
      <w:r w:rsidR="0082159B" w:rsidRPr="009E454B">
        <w:rPr>
          <w:rFonts w:ascii="Arial CYR" w:eastAsia="Times New Roman" w:hAnsi="Arial CYR" w:cs="Arial CYR"/>
          <w:sz w:val="24"/>
          <w:szCs w:val="24"/>
          <w:lang w:eastAsia="ru-RU"/>
        </w:rPr>
        <w:t xml:space="preserve">Администрацию </w:t>
      </w:r>
      <w:r w:rsidR="00A54F94" w:rsidRPr="009E454B">
        <w:rPr>
          <w:rFonts w:ascii="Arial CYR" w:eastAsia="Times New Roman" w:hAnsi="Arial CYR" w:cs="Arial CYR"/>
          <w:sz w:val="24"/>
          <w:szCs w:val="24"/>
          <w:lang w:eastAsia="ru-RU"/>
        </w:rPr>
        <w:t>сельского поселения</w:t>
      </w:r>
      <w:r w:rsidR="0082159B" w:rsidRPr="009E454B">
        <w:rPr>
          <w:rFonts w:ascii="Arial CYR" w:eastAsia="Times New Roman" w:hAnsi="Arial CYR" w:cs="Arial CYR"/>
          <w:sz w:val="24"/>
          <w:szCs w:val="24"/>
          <w:lang w:eastAsia="ru-RU"/>
        </w:rPr>
        <w:t>.</w:t>
      </w:r>
    </w:p>
    <w:p w:rsidR="0082159B" w:rsidRPr="009E454B" w:rsidRDefault="009E454B" w:rsidP="00112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lastRenderedPageBreak/>
        <w:t xml:space="preserve">        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нарушение.</w:t>
      </w:r>
    </w:p>
    <w:p w:rsidR="009E454B" w:rsidRPr="009E454B" w:rsidRDefault="0049100D" w:rsidP="00112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         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Специалисты проводят личный приём заявителей по жалобам в соответствии с режимом работы </w:t>
      </w:r>
      <w:r w:rsidR="009E454B" w:rsidRPr="009E454B">
        <w:rPr>
          <w:rFonts w:ascii="Arial CYR" w:eastAsia="Times New Roman" w:hAnsi="Arial CYR" w:cs="Arial CYR"/>
          <w:sz w:val="24"/>
          <w:szCs w:val="24"/>
          <w:lang w:eastAsia="ru-RU"/>
        </w:rPr>
        <w:t>администрации сельского поселения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. Личный приём специалистами </w:t>
      </w:r>
      <w:r w:rsidR="0082159B" w:rsidRPr="009E454B">
        <w:rPr>
          <w:rFonts w:ascii="Arial CYR" w:eastAsia="Times New Roman" w:hAnsi="Arial CYR" w:cs="Arial CYR"/>
          <w:sz w:val="24"/>
          <w:szCs w:val="24"/>
          <w:lang w:eastAsia="ru-RU"/>
        </w:rPr>
        <w:t>проводится</w:t>
      </w:r>
      <w:r w:rsidR="0082159B" w:rsidRPr="009E454B">
        <w:rPr>
          <w:rFonts w:ascii="Arial CYR" w:eastAsia="Times New Roman" w:hAnsi="Arial CYR" w:cs="Arial CYR"/>
          <w:color w:val="FF0000"/>
          <w:sz w:val="24"/>
          <w:szCs w:val="24"/>
          <w:lang w:eastAsia="ru-RU"/>
        </w:rPr>
        <w:t xml:space="preserve"> 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с использованием средств телефонной связи или электронной почты. </w:t>
      </w:r>
    </w:p>
    <w:p w:rsidR="0082159B" w:rsidRPr="009E454B" w:rsidRDefault="0049100D" w:rsidP="00112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         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При обращении заявителей в письменной форме срок рассмотрения жалобы не должен превышать 30 дней с момента регистрации такого обращения. </w:t>
      </w:r>
      <w:proofErr w:type="gramStart"/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материалов, </w:t>
      </w:r>
      <w:r w:rsidR="009E454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глава администрации сельского поселения 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вправе продлить срок рассмотрения обращения не более чем на 30 дней, уведомив о продлении срока его рассмотрения заявителя.</w:t>
      </w:r>
      <w:proofErr w:type="gramEnd"/>
    </w:p>
    <w:p w:rsidR="0082159B" w:rsidRPr="009E454B" w:rsidRDefault="0049100D" w:rsidP="00112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Заявитель в своём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 жалобы, ставит личную подпись и дату.</w:t>
      </w:r>
    </w:p>
    <w:p w:rsidR="0082159B" w:rsidRPr="009E454B" w:rsidRDefault="0049100D" w:rsidP="00112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         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По результатам рассмотрения жалобы специалистом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 направляется заявителю.</w:t>
      </w:r>
    </w:p>
    <w:p w:rsidR="0082159B" w:rsidRPr="009E454B" w:rsidRDefault="0049100D" w:rsidP="00112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        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Если в письменном обращении не </w:t>
      </w:r>
      <w:proofErr w:type="gramStart"/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указаны</w:t>
      </w:r>
      <w:proofErr w:type="gramEnd"/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даётся.</w:t>
      </w:r>
    </w:p>
    <w:p w:rsidR="0082159B" w:rsidRPr="009E454B" w:rsidRDefault="0049100D" w:rsidP="00112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       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специалиста, а также членов его семьи, вправе оставить обращение без ответа по существу поставленных в нём вопросов и сообщить заявителю, направившему обращение, о недопустимости злоупотребления правом.</w:t>
      </w:r>
    </w:p>
    <w:p w:rsidR="0082159B" w:rsidRPr="009E454B" w:rsidRDefault="0049100D" w:rsidP="00112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       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даётся, о чём сообщается заявителю, направившему обращение, если его фамилия и почтовый адрес поддаются прочтению.</w:t>
      </w:r>
    </w:p>
    <w:p w:rsidR="0082159B" w:rsidRPr="009E454B" w:rsidRDefault="0049100D" w:rsidP="00112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       </w:t>
      </w:r>
      <w:proofErr w:type="gramStart"/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 О данном решении уведомляется заявитель, направивший обращение.</w:t>
      </w:r>
    </w:p>
    <w:p w:rsidR="0082159B" w:rsidRPr="009E454B" w:rsidRDefault="0049100D" w:rsidP="00112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      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82159B" w:rsidRPr="009E454B" w:rsidRDefault="0049100D" w:rsidP="00112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      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82159B" w:rsidRPr="009E454B" w:rsidRDefault="0049100D" w:rsidP="001128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lastRenderedPageBreak/>
        <w:t xml:space="preserve">       </w:t>
      </w:r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специалистов, некорректном поведении или нарушении служебной этики </w:t>
      </w:r>
      <w:proofErr w:type="gramStart"/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по</w:t>
      </w:r>
      <w:proofErr w:type="gramEnd"/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 </w:t>
      </w:r>
      <w:proofErr w:type="gramStart"/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средством</w:t>
      </w:r>
      <w:proofErr w:type="gramEnd"/>
      <w:r w:rsidR="0082159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 xml:space="preserve"> телефонной связи, по электронной почте или через форму обратной связи Интернет - сайта Администрации </w:t>
      </w:r>
      <w:r w:rsidR="009E454B" w:rsidRPr="009E454B">
        <w:rPr>
          <w:rFonts w:ascii="Arial CYR" w:eastAsia="Times New Roman" w:hAnsi="Arial CYR" w:cs="Arial CYR"/>
          <w:color w:val="000000"/>
          <w:sz w:val="24"/>
          <w:szCs w:val="24"/>
          <w:lang w:eastAsia="ru-RU"/>
        </w:rPr>
        <w:t>сельского поселения.</w:t>
      </w:r>
    </w:p>
    <w:p w:rsidR="00862824" w:rsidRPr="009E454B" w:rsidRDefault="00862824" w:rsidP="001128CD">
      <w:pPr>
        <w:ind w:left="-709"/>
        <w:rPr>
          <w:sz w:val="24"/>
          <w:szCs w:val="24"/>
        </w:rPr>
      </w:pPr>
      <w:bookmarkStart w:id="0" w:name="_GoBack"/>
      <w:bookmarkEnd w:id="0"/>
    </w:p>
    <w:sectPr w:rsidR="00862824" w:rsidRPr="009E454B" w:rsidSect="006C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2FF9"/>
    <w:multiLevelType w:val="multilevel"/>
    <w:tmpl w:val="4D02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82087"/>
    <w:multiLevelType w:val="multilevel"/>
    <w:tmpl w:val="1756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59B"/>
    <w:rsid w:val="001128CD"/>
    <w:rsid w:val="001A57C1"/>
    <w:rsid w:val="00303735"/>
    <w:rsid w:val="0049100D"/>
    <w:rsid w:val="006C0AFC"/>
    <w:rsid w:val="00762A15"/>
    <w:rsid w:val="0077478A"/>
    <w:rsid w:val="0082159B"/>
    <w:rsid w:val="00862824"/>
    <w:rsid w:val="009E454B"/>
    <w:rsid w:val="00A54F94"/>
    <w:rsid w:val="00C41477"/>
    <w:rsid w:val="00E92736"/>
    <w:rsid w:val="00F0066C"/>
    <w:rsid w:val="00F2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2ABC-491C-4586-AB80-FB1572DC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Сукромля</dc:creator>
  <cp:keywords/>
  <dc:description/>
  <cp:lastModifiedBy>123</cp:lastModifiedBy>
  <cp:revision>11</cp:revision>
  <dcterms:created xsi:type="dcterms:W3CDTF">2017-07-31T12:50:00Z</dcterms:created>
  <dcterms:modified xsi:type="dcterms:W3CDTF">2017-08-02T06:26:00Z</dcterms:modified>
</cp:coreProperties>
</file>